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71" w:rsidRDefault="00BD34DD">
      <w:pPr>
        <w:pStyle w:val="BodyText2"/>
        <w:ind w:right="-219"/>
        <w:rPr>
          <w:rFonts w:ascii="Comic Sans MS" w:hAnsi="Comic Sans MS"/>
        </w:rPr>
      </w:pPr>
      <w:r>
        <w:rPr>
          <w:noProof/>
          <w:lang w:eastAsia="en-GB"/>
        </w:rPr>
        <w:drawing>
          <wp:anchor distT="0" distB="0" distL="114300" distR="114300" simplePos="0" relativeHeight="251659264" behindDoc="0" locked="0" layoutInCell="1" allowOverlap="0" wp14:anchorId="533604AB" wp14:editId="5A5DF860">
            <wp:simplePos x="0" y="0"/>
            <wp:positionH relativeFrom="page">
              <wp:align>left</wp:align>
            </wp:positionH>
            <wp:positionV relativeFrom="page">
              <wp:align>top</wp:align>
            </wp:positionV>
            <wp:extent cx="7543800" cy="2493010"/>
            <wp:effectExtent l="0" t="0" r="0" b="2540"/>
            <wp:wrapTopAndBottom/>
            <wp:docPr id="1118" name="Picture 1118"/>
            <wp:cNvGraphicFramePr/>
            <a:graphic xmlns:a="http://schemas.openxmlformats.org/drawingml/2006/main">
              <a:graphicData uri="http://schemas.openxmlformats.org/drawingml/2006/picture">
                <pic:pic xmlns:pic="http://schemas.openxmlformats.org/drawingml/2006/picture">
                  <pic:nvPicPr>
                    <pic:cNvPr id="1118" name="Picture 1118"/>
                    <pic:cNvPicPr/>
                  </pic:nvPicPr>
                  <pic:blipFill>
                    <a:blip r:embed="rId4"/>
                    <a:stretch>
                      <a:fillRect/>
                    </a:stretch>
                  </pic:blipFill>
                  <pic:spPr>
                    <a:xfrm>
                      <a:off x="0" y="0"/>
                      <a:ext cx="7543800" cy="2493010"/>
                    </a:xfrm>
                    <a:prstGeom prst="rect">
                      <a:avLst/>
                    </a:prstGeom>
                  </pic:spPr>
                </pic:pic>
              </a:graphicData>
            </a:graphic>
          </wp:anchor>
        </w:drawing>
      </w:r>
    </w:p>
    <w:p w:rsidR="00304471" w:rsidRDefault="00304471" w:rsidP="002E0FCB">
      <w:pPr>
        <w:pStyle w:val="BodyText2"/>
        <w:ind w:left="-284" w:right="53"/>
        <w:jc w:val="center"/>
        <w:rPr>
          <w:rFonts w:ascii="Comic Sans MS" w:hAnsi="Comic Sans MS"/>
          <w:b/>
        </w:rPr>
        <w:sectPr w:rsidR="00304471">
          <w:type w:val="continuous"/>
          <w:pgSz w:w="11909" w:h="16834" w:code="9"/>
          <w:pgMar w:top="1134" w:right="720" w:bottom="851" w:left="851" w:header="720" w:footer="720" w:gutter="0"/>
          <w:cols w:num="3" w:space="720" w:equalWidth="0">
            <w:col w:w="3751" w:space="720"/>
            <w:col w:w="1831" w:space="720"/>
            <w:col w:w="3314"/>
          </w:cols>
        </w:sectPr>
      </w:pPr>
    </w:p>
    <w:p w:rsidR="00F82AC3" w:rsidRDefault="00F82AC3" w:rsidP="005023A5">
      <w:pPr>
        <w:pStyle w:val="NoSpacing"/>
      </w:pPr>
    </w:p>
    <w:p w:rsidR="0078002A" w:rsidRPr="005023A5" w:rsidRDefault="00AD2577" w:rsidP="005023A5">
      <w:pPr>
        <w:pStyle w:val="NoSpacing"/>
      </w:pPr>
      <w:r>
        <w:t>14</w:t>
      </w:r>
      <w:r w:rsidR="0078002A" w:rsidRPr="005023A5">
        <w:rPr>
          <w:vertAlign w:val="superscript"/>
        </w:rPr>
        <w:t>th</w:t>
      </w:r>
      <w:r w:rsidR="0078002A" w:rsidRPr="005023A5">
        <w:t xml:space="preserve"> June 2018</w:t>
      </w:r>
    </w:p>
    <w:p w:rsidR="0078002A" w:rsidRPr="005023A5" w:rsidRDefault="0078002A" w:rsidP="005023A5">
      <w:pPr>
        <w:pStyle w:val="NoSpacing"/>
      </w:pPr>
    </w:p>
    <w:p w:rsidR="006872A7" w:rsidRPr="005023A5" w:rsidRDefault="006872A7" w:rsidP="005023A5">
      <w:pPr>
        <w:pStyle w:val="NoSpacing"/>
      </w:pPr>
      <w:r w:rsidRPr="005023A5">
        <w:t>Dear Parents,</w:t>
      </w:r>
    </w:p>
    <w:p w:rsidR="006872A7" w:rsidRPr="005023A5" w:rsidRDefault="006872A7" w:rsidP="005023A5">
      <w:pPr>
        <w:pStyle w:val="NoSpacing"/>
      </w:pPr>
    </w:p>
    <w:p w:rsidR="006872A7" w:rsidRDefault="0078002A" w:rsidP="005023A5">
      <w:pPr>
        <w:pStyle w:val="NoSpacing"/>
        <w:rPr>
          <w:b/>
          <w:u w:val="single"/>
        </w:rPr>
      </w:pPr>
      <w:r w:rsidRPr="005023A5">
        <w:rPr>
          <w:b/>
          <w:u w:val="single"/>
        </w:rPr>
        <w:t>School Funding – 2018 onwards</w:t>
      </w:r>
    </w:p>
    <w:p w:rsidR="005006E6" w:rsidRPr="005023A5" w:rsidRDefault="005006E6" w:rsidP="005023A5">
      <w:pPr>
        <w:pStyle w:val="NoSpacing"/>
        <w:rPr>
          <w:b/>
          <w:u w:val="single"/>
        </w:rPr>
      </w:pPr>
    </w:p>
    <w:p w:rsidR="006872A7" w:rsidRPr="005023A5" w:rsidRDefault="0078002A" w:rsidP="005023A5">
      <w:pPr>
        <w:pStyle w:val="NoSpacing"/>
      </w:pPr>
      <w:r w:rsidRPr="005023A5">
        <w:t xml:space="preserve">You may recall that I wrote to </w:t>
      </w:r>
      <w:r w:rsidR="005023A5">
        <w:t>you</w:t>
      </w:r>
      <w:r w:rsidRPr="005023A5">
        <w:t xml:space="preserve"> </w:t>
      </w:r>
      <w:r w:rsidR="00AD2577">
        <w:t>last year</w:t>
      </w:r>
      <w:r w:rsidRPr="005023A5">
        <w:t xml:space="preserve"> highlighting the funding pressures that sc</w:t>
      </w:r>
      <w:r w:rsidR="005023A5">
        <w:t>hools across the country are</w:t>
      </w:r>
      <w:r w:rsidRPr="005023A5">
        <w:t xml:space="preserve"> experiencing. Despite several months of national campaigns and media interest, the position remains largely unchanged with the costs of running a school now </w:t>
      </w:r>
      <w:r w:rsidR="005006E6" w:rsidRPr="005023A5">
        <w:t>outstripping</w:t>
      </w:r>
      <w:r w:rsidRPr="005023A5">
        <w:t xml:space="preserve"> the level of funding received from government. </w:t>
      </w:r>
    </w:p>
    <w:p w:rsidR="006872A7" w:rsidRPr="005023A5" w:rsidRDefault="006872A7" w:rsidP="005023A5">
      <w:pPr>
        <w:pStyle w:val="NoSpacing"/>
      </w:pPr>
    </w:p>
    <w:p w:rsidR="004C720C" w:rsidRPr="005023A5" w:rsidRDefault="0078002A" w:rsidP="005023A5">
      <w:pPr>
        <w:pStyle w:val="NoSpacing"/>
      </w:pPr>
      <w:r w:rsidRPr="005023A5">
        <w:t>The issue has been exacerbated by a change to the way in which schools are funded. From April 2018 the total amount of money available for all schools in England has been redistributed in a different way to previous years</w:t>
      </w:r>
      <w:r w:rsidR="006872A7" w:rsidRPr="005023A5">
        <w:t>.</w:t>
      </w:r>
      <w:r w:rsidRPr="005023A5">
        <w:t xml:space="preserve"> </w:t>
      </w:r>
      <w:r w:rsidR="006872A7" w:rsidRPr="005023A5">
        <w:t xml:space="preserve">The result is that large urban cities such as Birmingham </w:t>
      </w:r>
      <w:r w:rsidRPr="005023A5">
        <w:t xml:space="preserve">have lost </w:t>
      </w:r>
      <w:r w:rsidR="00AD2577">
        <w:t>a significant</w:t>
      </w:r>
      <w:r w:rsidRPr="005023A5">
        <w:t xml:space="preserve"> </w:t>
      </w:r>
      <w:r w:rsidR="005023A5">
        <w:t xml:space="preserve">amount </w:t>
      </w:r>
      <w:r w:rsidR="006872A7" w:rsidRPr="005023A5">
        <w:t xml:space="preserve">of </w:t>
      </w:r>
      <w:r w:rsidR="002E0FCB">
        <w:t>funding</w:t>
      </w:r>
      <w:r w:rsidR="006872A7" w:rsidRPr="005023A5">
        <w:t xml:space="preserve"> </w:t>
      </w:r>
      <w:r w:rsidRPr="005023A5">
        <w:t xml:space="preserve">under the new system </w:t>
      </w:r>
      <w:r w:rsidR="006872A7" w:rsidRPr="005023A5">
        <w:t xml:space="preserve">and this </w:t>
      </w:r>
      <w:r w:rsidRPr="005023A5">
        <w:t xml:space="preserve">has had </w:t>
      </w:r>
      <w:r w:rsidR="006872A7" w:rsidRPr="005023A5">
        <w:t xml:space="preserve">an impact upon </w:t>
      </w:r>
      <w:r w:rsidR="00AD2577">
        <w:t>Birmingham</w:t>
      </w:r>
      <w:r w:rsidR="006872A7" w:rsidRPr="005023A5">
        <w:t xml:space="preserve"> schools. </w:t>
      </w:r>
    </w:p>
    <w:p w:rsidR="004C720C" w:rsidRPr="005023A5" w:rsidRDefault="004C720C" w:rsidP="005023A5">
      <w:pPr>
        <w:pStyle w:val="NoSpacing"/>
      </w:pPr>
    </w:p>
    <w:p w:rsidR="006872A7" w:rsidRPr="005023A5" w:rsidRDefault="0078002A" w:rsidP="005023A5">
      <w:pPr>
        <w:pStyle w:val="NoSpacing"/>
        <w:rPr>
          <w:b/>
          <w:u w:val="single"/>
        </w:rPr>
      </w:pPr>
      <w:r w:rsidRPr="005023A5">
        <w:rPr>
          <w:b/>
          <w:u w:val="single"/>
        </w:rPr>
        <w:t xml:space="preserve">At St Mary’s, we </w:t>
      </w:r>
      <w:r w:rsidR="002E0FCB">
        <w:rPr>
          <w:b/>
          <w:u w:val="single"/>
        </w:rPr>
        <w:t>have had to manage a large</w:t>
      </w:r>
      <w:r w:rsidRPr="005023A5">
        <w:rPr>
          <w:b/>
          <w:u w:val="single"/>
        </w:rPr>
        <w:t xml:space="preserve"> reduction in our budget from this year and this is projected to continue for</w:t>
      </w:r>
      <w:r w:rsidR="00345462">
        <w:rPr>
          <w:b/>
          <w:u w:val="single"/>
        </w:rPr>
        <w:t xml:space="preserve"> the</w:t>
      </w:r>
      <w:r w:rsidRPr="005023A5">
        <w:rPr>
          <w:b/>
          <w:u w:val="single"/>
        </w:rPr>
        <w:t xml:space="preserve"> coming years.</w:t>
      </w:r>
    </w:p>
    <w:p w:rsidR="006872A7" w:rsidRPr="005023A5" w:rsidRDefault="006872A7" w:rsidP="005023A5">
      <w:pPr>
        <w:pStyle w:val="NoSpacing"/>
      </w:pPr>
    </w:p>
    <w:p w:rsidR="00AC24CB" w:rsidRDefault="0078002A" w:rsidP="005023A5">
      <w:pPr>
        <w:pStyle w:val="NoSpacing"/>
      </w:pPr>
      <w:r w:rsidRPr="005023A5">
        <w:t xml:space="preserve">This </w:t>
      </w:r>
      <w:r w:rsidR="002E0FCB">
        <w:t xml:space="preserve">has </w:t>
      </w:r>
      <w:r w:rsidRPr="005023A5">
        <w:t>already had i</w:t>
      </w:r>
      <w:r w:rsidR="006872A7" w:rsidRPr="005023A5">
        <w:t>mplications</w:t>
      </w:r>
      <w:r w:rsidR="00F45F0A" w:rsidRPr="005023A5">
        <w:t xml:space="preserve"> for</w:t>
      </w:r>
      <w:r w:rsidR="004C720C" w:rsidRPr="005023A5">
        <w:t xml:space="preserve"> how the school functions </w:t>
      </w:r>
      <w:r w:rsidR="00AF0913" w:rsidRPr="005023A5">
        <w:t xml:space="preserve">and to put this into context, </w:t>
      </w:r>
      <w:r w:rsidR="00142E35" w:rsidRPr="005023A5">
        <w:t>I</w:t>
      </w:r>
      <w:r w:rsidR="00AF0913" w:rsidRPr="005023A5">
        <w:t xml:space="preserve"> have listed some examples for you</w:t>
      </w:r>
      <w:r w:rsidR="004C720C" w:rsidRPr="005023A5">
        <w:t>:</w:t>
      </w:r>
    </w:p>
    <w:p w:rsidR="004C720C" w:rsidRPr="005023A5" w:rsidRDefault="004C720C" w:rsidP="005023A5">
      <w:pPr>
        <w:pStyle w:val="NoSpacing"/>
      </w:pPr>
      <w:r w:rsidRPr="005023A5">
        <w:t>-</w:t>
      </w:r>
      <w:r w:rsidR="0078002A" w:rsidRPr="005023A5">
        <w:t xml:space="preserve">The level of teaching assistant support has </w:t>
      </w:r>
      <w:r w:rsidR="005023A5" w:rsidRPr="005023A5">
        <w:t xml:space="preserve">had to </w:t>
      </w:r>
      <w:r w:rsidR="0078002A" w:rsidRPr="005023A5">
        <w:t>be reduced</w:t>
      </w:r>
      <w:r w:rsidR="002E0FCB">
        <w:t xml:space="preserve"> as the school could no longer afford to keep staffing levels as they were</w:t>
      </w:r>
      <w:r w:rsidR="005023A5" w:rsidRPr="005023A5">
        <w:t xml:space="preserve">. </w:t>
      </w:r>
      <w:r w:rsidR="002E0FCB">
        <w:t>By</w:t>
      </w:r>
      <w:r w:rsidR="0078002A" w:rsidRPr="005023A5">
        <w:t xml:space="preserve"> September 2018 we will have </w:t>
      </w:r>
      <w:r w:rsidR="005023A5" w:rsidRPr="005023A5">
        <w:t xml:space="preserve">lost </w:t>
      </w:r>
      <w:r w:rsidR="0078002A" w:rsidRPr="005023A5">
        <w:t xml:space="preserve">the equivalent of </w:t>
      </w:r>
      <w:r w:rsidR="00672638">
        <w:t>8</w:t>
      </w:r>
      <w:r w:rsidR="005023A5" w:rsidRPr="005023A5">
        <w:t>0 hours learning support per week compared to the level we had in September 2016.</w:t>
      </w:r>
    </w:p>
    <w:p w:rsidR="00142E35" w:rsidRPr="005023A5" w:rsidRDefault="005023A5" w:rsidP="005023A5">
      <w:pPr>
        <w:pStyle w:val="NoSpacing"/>
      </w:pPr>
      <w:r w:rsidRPr="005023A5">
        <w:t>-Budgets for equipment and learning resources have been cut to a level where we can only replace</w:t>
      </w:r>
      <w:r w:rsidR="002E0FCB">
        <w:t xml:space="preserve"> </w:t>
      </w:r>
      <w:r w:rsidRPr="005023A5">
        <w:t xml:space="preserve">rather than </w:t>
      </w:r>
      <w:r w:rsidR="002E0FCB">
        <w:t xml:space="preserve">add </w:t>
      </w:r>
      <w:r w:rsidR="00672638">
        <w:t xml:space="preserve">to </w:t>
      </w:r>
      <w:r w:rsidR="002E0FCB">
        <w:t xml:space="preserve">and </w:t>
      </w:r>
      <w:r w:rsidRPr="005023A5">
        <w:t>develop</w:t>
      </w:r>
      <w:r w:rsidR="00142E35" w:rsidRPr="005023A5">
        <w:t>.</w:t>
      </w:r>
    </w:p>
    <w:p w:rsidR="00142E35" w:rsidRDefault="00142E35" w:rsidP="005023A5">
      <w:pPr>
        <w:pStyle w:val="NoSpacing"/>
      </w:pPr>
      <w:r w:rsidRPr="005023A5">
        <w:t>-</w:t>
      </w:r>
      <w:r w:rsidR="00672638">
        <w:t xml:space="preserve">The </w:t>
      </w:r>
      <w:r w:rsidR="005023A5" w:rsidRPr="005023A5">
        <w:t xml:space="preserve">subsidy we </w:t>
      </w:r>
      <w:r w:rsidR="00AD2577">
        <w:t xml:space="preserve">have historically </w:t>
      </w:r>
      <w:r w:rsidR="005023A5" w:rsidRPr="005023A5">
        <w:t>provide</w:t>
      </w:r>
      <w:r w:rsidR="00AD2577">
        <w:t>d</w:t>
      </w:r>
      <w:r w:rsidR="005023A5" w:rsidRPr="005023A5">
        <w:t xml:space="preserve"> for e</w:t>
      </w:r>
      <w:r w:rsidRPr="005023A5">
        <w:t xml:space="preserve">ducational visits </w:t>
      </w:r>
      <w:r w:rsidR="005023A5" w:rsidRPr="005023A5">
        <w:t xml:space="preserve">has </w:t>
      </w:r>
      <w:r w:rsidR="00672638">
        <w:t xml:space="preserve">had to </w:t>
      </w:r>
      <w:r w:rsidR="005023A5" w:rsidRPr="005023A5">
        <w:t>be reduced</w:t>
      </w:r>
      <w:r w:rsidR="002E0FCB">
        <w:t>.</w:t>
      </w:r>
    </w:p>
    <w:p w:rsidR="00AC24CB" w:rsidRPr="005023A5" w:rsidRDefault="00AC24CB" w:rsidP="005023A5">
      <w:pPr>
        <w:pStyle w:val="NoSpacing"/>
      </w:pPr>
    </w:p>
    <w:p w:rsidR="00142E35" w:rsidRDefault="00AC24CB" w:rsidP="005023A5">
      <w:pPr>
        <w:pStyle w:val="NoSpacing"/>
      </w:pPr>
      <w:r w:rsidRPr="005023A5">
        <w:t xml:space="preserve">In summary, a child in this school is at great risk of having an inferior quality of education compared to </w:t>
      </w:r>
      <w:r w:rsidR="00F45F0A" w:rsidRPr="005023A5">
        <w:t xml:space="preserve">children in </w:t>
      </w:r>
      <w:r w:rsidRPr="005023A5">
        <w:t xml:space="preserve">previous years because the school </w:t>
      </w:r>
      <w:r w:rsidR="005023A5" w:rsidRPr="005023A5">
        <w:t xml:space="preserve">cannot </w:t>
      </w:r>
      <w:r w:rsidRPr="005023A5">
        <w:t xml:space="preserve">fund the </w:t>
      </w:r>
      <w:r w:rsidR="005023A5" w:rsidRPr="005023A5">
        <w:t xml:space="preserve">range of work that </w:t>
      </w:r>
      <w:r w:rsidR="00345462">
        <w:t>it</w:t>
      </w:r>
      <w:r w:rsidR="005023A5" w:rsidRPr="005023A5">
        <w:t xml:space="preserve"> used</w:t>
      </w:r>
      <w:r w:rsidR="000B1C4D" w:rsidRPr="005023A5">
        <w:t xml:space="preserve"> </w:t>
      </w:r>
      <w:r w:rsidR="00AD2577">
        <w:t>to.</w:t>
      </w:r>
    </w:p>
    <w:p w:rsidR="00AD2577" w:rsidRPr="005023A5" w:rsidRDefault="00AD2577" w:rsidP="005023A5">
      <w:pPr>
        <w:pStyle w:val="NoSpacing"/>
      </w:pPr>
    </w:p>
    <w:p w:rsidR="00D86F67" w:rsidRPr="005023A5" w:rsidRDefault="00D86F67" w:rsidP="005023A5">
      <w:pPr>
        <w:pStyle w:val="NoSpacing"/>
      </w:pPr>
      <w:r w:rsidRPr="005023A5">
        <w:t xml:space="preserve">Like thousands of other schools, we have had to absorb costs that the government have introduced and increased by stealth in recent years (such as Employer National Insurance contributions) without having the additional funds to cover these. Increased non-educational costs are continually draining money from schools and the government’s plans as they stand at the moment will </w:t>
      </w:r>
      <w:r w:rsidR="00E64807" w:rsidRPr="005023A5">
        <w:t>render</w:t>
      </w:r>
      <w:r w:rsidRPr="005023A5">
        <w:t xml:space="preserve"> the current model of managing our school unsustainable</w:t>
      </w:r>
      <w:r w:rsidR="002E0FCB">
        <w:t xml:space="preserve"> in the long-term</w:t>
      </w:r>
      <w:r w:rsidRPr="005023A5">
        <w:t>.</w:t>
      </w:r>
    </w:p>
    <w:p w:rsidR="00D86F67" w:rsidRPr="005023A5" w:rsidRDefault="00D86F67" w:rsidP="005023A5">
      <w:pPr>
        <w:pStyle w:val="NoSpacing"/>
      </w:pPr>
    </w:p>
    <w:p w:rsidR="00D603CC" w:rsidRDefault="00D603CC" w:rsidP="002E0FCB">
      <w:pPr>
        <w:pStyle w:val="NoSpacing"/>
      </w:pPr>
    </w:p>
    <w:p w:rsidR="00D603CC" w:rsidRDefault="005006E6" w:rsidP="002E0FCB">
      <w:pPr>
        <w:pStyle w:val="NoSpacing"/>
      </w:pPr>
      <w:r>
        <w:rPr>
          <w:noProof/>
          <w:lang w:eastAsia="en-GB"/>
        </w:rPr>
        <w:drawing>
          <wp:anchor distT="0" distB="0" distL="114300" distR="114300" simplePos="0" relativeHeight="251661312" behindDoc="0" locked="0" layoutInCell="1" allowOverlap="1" wp14:anchorId="5DA932D7" wp14:editId="3F105AE4">
            <wp:simplePos x="0" y="0"/>
            <wp:positionH relativeFrom="margin">
              <wp:align>left</wp:align>
            </wp:positionH>
            <wp:positionV relativeFrom="margin">
              <wp:posOffset>8959215</wp:posOffset>
            </wp:positionV>
            <wp:extent cx="6779895" cy="561975"/>
            <wp:effectExtent l="0" t="0" r="1905" b="9525"/>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79895" cy="561975"/>
                    </a:xfrm>
                    <a:prstGeom prst="rect">
                      <a:avLst/>
                    </a:prstGeom>
                  </pic:spPr>
                </pic:pic>
              </a:graphicData>
            </a:graphic>
            <wp14:sizeRelV relativeFrom="margin">
              <wp14:pctHeight>0</wp14:pctHeight>
            </wp14:sizeRelV>
          </wp:anchor>
        </w:drawing>
      </w:r>
      <w:r w:rsidR="00010172">
        <w:tab/>
      </w:r>
      <w:r w:rsidR="00010172">
        <w:tab/>
      </w:r>
      <w:r w:rsidR="00010172">
        <w:tab/>
      </w:r>
      <w:r w:rsidR="00010172">
        <w:tab/>
      </w:r>
      <w:r w:rsidR="00010172">
        <w:tab/>
      </w:r>
      <w:r w:rsidR="00010172">
        <w:tab/>
      </w:r>
      <w:r w:rsidR="00010172">
        <w:tab/>
      </w:r>
      <w:r w:rsidR="00010172">
        <w:tab/>
      </w:r>
      <w:r w:rsidR="00010172">
        <w:tab/>
      </w:r>
      <w:r w:rsidR="00010172">
        <w:tab/>
      </w:r>
      <w:r w:rsidR="00010172">
        <w:tab/>
        <w:t>Continued</w:t>
      </w:r>
      <w:proofErr w:type="gramStart"/>
      <w:r w:rsidR="00010172">
        <w:t>…..</w:t>
      </w:r>
      <w:bookmarkStart w:id="0" w:name="_GoBack"/>
      <w:bookmarkEnd w:id="0"/>
      <w:proofErr w:type="gramEnd"/>
    </w:p>
    <w:p w:rsidR="00D603CC" w:rsidRDefault="00D603CC" w:rsidP="002E0FCB">
      <w:pPr>
        <w:pStyle w:val="NoSpacing"/>
      </w:pPr>
    </w:p>
    <w:p w:rsidR="00D603CC" w:rsidRDefault="00D603CC" w:rsidP="002E0FCB">
      <w:pPr>
        <w:pStyle w:val="NoSpacing"/>
      </w:pPr>
    </w:p>
    <w:p w:rsidR="00D603CC" w:rsidRDefault="00D603CC" w:rsidP="002E0FCB">
      <w:pPr>
        <w:pStyle w:val="NoSpacing"/>
      </w:pPr>
    </w:p>
    <w:p w:rsidR="00D603CC" w:rsidRDefault="005006E6" w:rsidP="002E0FCB">
      <w:pPr>
        <w:pStyle w:val="NoSpacing"/>
      </w:pPr>
      <w:r>
        <w:t>Continued…</w:t>
      </w:r>
    </w:p>
    <w:p w:rsidR="00D603CC" w:rsidRDefault="00D603CC" w:rsidP="002E0FCB">
      <w:pPr>
        <w:pStyle w:val="NoSpacing"/>
      </w:pPr>
    </w:p>
    <w:p w:rsidR="00D603CC" w:rsidRDefault="00D603CC" w:rsidP="002E0FCB">
      <w:pPr>
        <w:pStyle w:val="NoSpacing"/>
      </w:pPr>
    </w:p>
    <w:p w:rsidR="00D603CC" w:rsidRDefault="00D603CC" w:rsidP="002E0FCB">
      <w:pPr>
        <w:pStyle w:val="NoSpacing"/>
      </w:pPr>
    </w:p>
    <w:p w:rsidR="00E46AD1" w:rsidRDefault="00E46AD1" w:rsidP="002E0FCB">
      <w:pPr>
        <w:pStyle w:val="NoSpacing"/>
      </w:pPr>
    </w:p>
    <w:p w:rsidR="00E46AD1" w:rsidRDefault="00E46AD1" w:rsidP="002E0FCB">
      <w:pPr>
        <w:pStyle w:val="NoSpacing"/>
      </w:pPr>
    </w:p>
    <w:p w:rsidR="00E46AD1" w:rsidRDefault="00E46AD1" w:rsidP="002E0FCB">
      <w:pPr>
        <w:pStyle w:val="NoSpacing"/>
      </w:pPr>
    </w:p>
    <w:p w:rsidR="002E0FCB" w:rsidRDefault="006872A7" w:rsidP="002E0FCB">
      <w:pPr>
        <w:pStyle w:val="NoSpacing"/>
      </w:pPr>
      <w:r w:rsidRPr="005023A5">
        <w:t>You will know that many local services have been cut in recent years (particularly those that have supported vulnerable children and families). It is schools who have largely picked up the responsibility for providing these (again, with no additional funding) and we are no different.</w:t>
      </w:r>
    </w:p>
    <w:p w:rsidR="002E0FCB" w:rsidRPr="005023A5" w:rsidRDefault="002E0FCB" w:rsidP="002E0FCB">
      <w:pPr>
        <w:pStyle w:val="NoSpacing"/>
      </w:pPr>
    </w:p>
    <w:p w:rsidR="006872A7" w:rsidRPr="005023A5" w:rsidRDefault="006872A7" w:rsidP="005023A5">
      <w:pPr>
        <w:pStyle w:val="NoSpacing"/>
      </w:pPr>
      <w:r w:rsidRPr="005023A5">
        <w:t>You can help in the first instance by getting in touch with our local MP, Steve McCabe</w:t>
      </w:r>
      <w:r w:rsidR="004C720C" w:rsidRPr="005023A5">
        <w:t xml:space="preserve"> (who is </w:t>
      </w:r>
      <w:r w:rsidR="002E0FCB">
        <w:t>fully aware of the situation local</w:t>
      </w:r>
      <w:r w:rsidR="004C720C" w:rsidRPr="005023A5">
        <w:t xml:space="preserve"> school</w:t>
      </w:r>
      <w:r w:rsidR="002E0FCB">
        <w:t>s are</w:t>
      </w:r>
      <w:r w:rsidR="004C720C" w:rsidRPr="005023A5">
        <w:t xml:space="preserve"> facing)</w:t>
      </w:r>
      <w:r w:rsidRPr="005023A5">
        <w:t xml:space="preserve"> and explain your concerns from a parent’s perspective. You can also help by signing an online petition at </w:t>
      </w:r>
      <w:hyperlink r:id="rId6" w:history="1">
        <w:r w:rsidRPr="005023A5">
          <w:rPr>
            <w:rStyle w:val="Hyperlink"/>
          </w:rPr>
          <w:t>www.schoolcuts.org.uk</w:t>
        </w:r>
      </w:hyperlink>
      <w:r w:rsidRPr="005023A5">
        <w:t>.</w:t>
      </w:r>
    </w:p>
    <w:p w:rsidR="006872A7" w:rsidRPr="005023A5" w:rsidRDefault="006872A7" w:rsidP="005023A5">
      <w:pPr>
        <w:pStyle w:val="NoSpacing"/>
      </w:pPr>
    </w:p>
    <w:p w:rsidR="006872A7" w:rsidRPr="005023A5" w:rsidRDefault="006872A7" w:rsidP="005023A5">
      <w:pPr>
        <w:pStyle w:val="NoSpacing"/>
      </w:pPr>
      <w:r w:rsidRPr="005023A5">
        <w:t xml:space="preserve">I wanted to share </w:t>
      </w:r>
      <w:r w:rsidR="00AD2577">
        <w:t xml:space="preserve">the current picture </w:t>
      </w:r>
      <w:r w:rsidRPr="005023A5">
        <w:t xml:space="preserve">with you so you can understand why things </w:t>
      </w:r>
      <w:r w:rsidR="00672638">
        <w:t xml:space="preserve">are changing in school and will continue to do so </w:t>
      </w:r>
      <w:r w:rsidRPr="005023A5">
        <w:t xml:space="preserve">if </w:t>
      </w:r>
      <w:r w:rsidR="002E0FCB">
        <w:t xml:space="preserve">the situation does not </w:t>
      </w:r>
      <w:r w:rsidR="00672638">
        <w:t>improv</w:t>
      </w:r>
      <w:r w:rsidR="002E0FCB">
        <w:t>e</w:t>
      </w:r>
      <w:r w:rsidRPr="005023A5">
        <w:t xml:space="preserve">. </w:t>
      </w:r>
      <w:r w:rsidR="00672638">
        <w:t>As before,</w:t>
      </w:r>
      <w:r w:rsidRPr="005023A5">
        <w:t xml:space="preserve"> I want to give you my commitment to communicate with all of you as freque</w:t>
      </w:r>
      <w:r w:rsidR="00672638">
        <w:t xml:space="preserve">ntly as I can regarding this and </w:t>
      </w:r>
      <w:r w:rsidRPr="005023A5">
        <w:t>am</w:t>
      </w:r>
      <w:r w:rsidR="00672638">
        <w:t>,</w:t>
      </w:r>
      <w:r w:rsidRPr="005023A5">
        <w:t xml:space="preserve"> of course</w:t>
      </w:r>
      <w:r w:rsidR="00672638">
        <w:t>,</w:t>
      </w:r>
      <w:r w:rsidR="00AD2577">
        <w:t xml:space="preserve"> available to </w:t>
      </w:r>
      <w:proofErr w:type="gramStart"/>
      <w:r w:rsidR="00AD2577">
        <w:t xml:space="preserve">discuss </w:t>
      </w:r>
      <w:r w:rsidRPr="005023A5">
        <w:t xml:space="preserve"> this</w:t>
      </w:r>
      <w:proofErr w:type="gramEnd"/>
      <w:r w:rsidRPr="005023A5">
        <w:t xml:space="preserve"> with you if you would find it helpful.</w:t>
      </w:r>
    </w:p>
    <w:p w:rsidR="006872A7" w:rsidRPr="005023A5" w:rsidRDefault="006872A7" w:rsidP="005023A5">
      <w:pPr>
        <w:pStyle w:val="NoSpacing"/>
      </w:pPr>
    </w:p>
    <w:p w:rsidR="006872A7" w:rsidRPr="005023A5" w:rsidRDefault="006872A7" w:rsidP="005023A5">
      <w:pPr>
        <w:pStyle w:val="NoSpacing"/>
      </w:pPr>
      <w:r w:rsidRPr="005023A5">
        <w:t>Yours sincerely,</w:t>
      </w:r>
    </w:p>
    <w:p w:rsidR="000D5B56" w:rsidRDefault="000D5B56" w:rsidP="005023A5">
      <w:pPr>
        <w:pStyle w:val="NoSpacing"/>
      </w:pPr>
    </w:p>
    <w:p w:rsidR="005006E6" w:rsidRDefault="005006E6" w:rsidP="005023A5">
      <w:pPr>
        <w:pStyle w:val="NoSpacing"/>
      </w:pPr>
    </w:p>
    <w:p w:rsidR="006872A7" w:rsidRPr="005023A5" w:rsidRDefault="006872A7" w:rsidP="005023A5">
      <w:pPr>
        <w:pStyle w:val="NoSpacing"/>
      </w:pPr>
      <w:r w:rsidRPr="005023A5">
        <w:t>Mr S Smith</w:t>
      </w:r>
    </w:p>
    <w:p w:rsidR="00E635D9" w:rsidRPr="005023A5" w:rsidRDefault="006872A7" w:rsidP="005023A5">
      <w:pPr>
        <w:pStyle w:val="NoSpacing"/>
        <w:rPr>
          <w:rFonts w:ascii="Arial" w:hAnsi="Arial" w:cs="Arial"/>
        </w:rPr>
      </w:pPr>
      <w:r w:rsidRPr="005023A5">
        <w:t>Headteacher</w:t>
      </w:r>
    </w:p>
    <w:sectPr w:rsidR="00E635D9" w:rsidRPr="005023A5" w:rsidSect="006771E9">
      <w:type w:val="continuous"/>
      <w:pgSz w:w="11909" w:h="16834"/>
      <w:pgMar w:top="284" w:right="284" w:bottom="284" w:left="851" w:header="720" w:footer="720" w:gutter="0"/>
      <w:cols w:space="720" w:equalWidth="0">
        <w:col w:w="9618"/>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ETTRHD.doc"/>
    <w:docVar w:name="DocID" w:val="70"/>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635D9"/>
    <w:rsid w:val="00010172"/>
    <w:rsid w:val="000103FD"/>
    <w:rsid w:val="000B1C4D"/>
    <w:rsid w:val="000D5B56"/>
    <w:rsid w:val="00142E35"/>
    <w:rsid w:val="002C4EFA"/>
    <w:rsid w:val="002E0FCB"/>
    <w:rsid w:val="00304471"/>
    <w:rsid w:val="00345462"/>
    <w:rsid w:val="003A7BA5"/>
    <w:rsid w:val="004C720C"/>
    <w:rsid w:val="005006E6"/>
    <w:rsid w:val="005023A5"/>
    <w:rsid w:val="005172D9"/>
    <w:rsid w:val="00672638"/>
    <w:rsid w:val="006771E9"/>
    <w:rsid w:val="006872A7"/>
    <w:rsid w:val="0078002A"/>
    <w:rsid w:val="008D46BE"/>
    <w:rsid w:val="00A418D8"/>
    <w:rsid w:val="00A46AF7"/>
    <w:rsid w:val="00AC24CB"/>
    <w:rsid w:val="00AD2577"/>
    <w:rsid w:val="00AF0913"/>
    <w:rsid w:val="00BD2A0F"/>
    <w:rsid w:val="00BD34DD"/>
    <w:rsid w:val="00C27B8B"/>
    <w:rsid w:val="00D603CC"/>
    <w:rsid w:val="00D86F67"/>
    <w:rsid w:val="00DD1E60"/>
    <w:rsid w:val="00E46AD1"/>
    <w:rsid w:val="00E635D9"/>
    <w:rsid w:val="00E64807"/>
    <w:rsid w:val="00EC2336"/>
    <w:rsid w:val="00F45F0A"/>
    <w:rsid w:val="00F82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BEA87"/>
  <w15:docId w15:val="{5708B0AC-7063-479D-9ECF-26D4BF9C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36"/>
    <w:rPr>
      <w:lang w:eastAsia="en-US"/>
    </w:rPr>
  </w:style>
  <w:style w:type="paragraph" w:styleId="Heading1">
    <w:name w:val="heading 1"/>
    <w:basedOn w:val="Normal"/>
    <w:next w:val="Normal"/>
    <w:qFormat/>
    <w:rsid w:val="00EC2336"/>
    <w:pPr>
      <w:keepNext/>
      <w:ind w:right="-382"/>
      <w:outlineLvl w:val="0"/>
    </w:pPr>
    <w:rPr>
      <w:rFonts w:ascii="Times New Roman" w:hAnsi="Times New Roman"/>
      <w:sz w:val="24"/>
    </w:rPr>
  </w:style>
  <w:style w:type="paragraph" w:styleId="Heading2">
    <w:name w:val="heading 2"/>
    <w:basedOn w:val="Normal"/>
    <w:next w:val="Normal"/>
    <w:qFormat/>
    <w:rsid w:val="00EC2336"/>
    <w:pPr>
      <w:keepNext/>
      <w:ind w:left="284" w:right="29" w:hanging="284"/>
      <w:outlineLvl w:val="1"/>
    </w:pPr>
    <w:rPr>
      <w:sz w:val="28"/>
    </w:rPr>
  </w:style>
  <w:style w:type="paragraph" w:styleId="Heading3">
    <w:name w:val="heading 3"/>
    <w:basedOn w:val="Normal"/>
    <w:next w:val="Normal"/>
    <w:qFormat/>
    <w:rsid w:val="00EC2336"/>
    <w:pPr>
      <w:keepNext/>
      <w:tabs>
        <w:tab w:val="right" w:pos="9214"/>
      </w:tabs>
      <w:ind w:right="29"/>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C2336"/>
    <w:pPr>
      <w:ind w:right="29"/>
      <w:jc w:val="right"/>
    </w:pPr>
  </w:style>
  <w:style w:type="paragraph" w:styleId="DocumentMap">
    <w:name w:val="Document Map"/>
    <w:basedOn w:val="Normal"/>
    <w:semiHidden/>
    <w:rsid w:val="00EC2336"/>
    <w:pPr>
      <w:shd w:val="clear" w:color="auto" w:fill="000080"/>
    </w:pPr>
    <w:rPr>
      <w:rFonts w:ascii="Tahoma" w:hAnsi="Tahoma"/>
    </w:rPr>
  </w:style>
  <w:style w:type="paragraph" w:styleId="Title">
    <w:name w:val="Title"/>
    <w:basedOn w:val="Normal"/>
    <w:qFormat/>
    <w:rsid w:val="00EC2336"/>
    <w:pPr>
      <w:ind w:right="29"/>
      <w:jc w:val="center"/>
      <w:outlineLvl w:val="0"/>
    </w:pPr>
    <w:rPr>
      <w:rFonts w:ascii="Times New Roman" w:hAnsi="Times New Roman"/>
      <w:sz w:val="24"/>
    </w:rPr>
  </w:style>
  <w:style w:type="paragraph" w:styleId="BodyText2">
    <w:name w:val="Body Text 2"/>
    <w:basedOn w:val="Normal"/>
    <w:semiHidden/>
    <w:rsid w:val="00EC2336"/>
    <w:pPr>
      <w:ind w:right="29"/>
      <w:jc w:val="right"/>
      <w:outlineLvl w:val="0"/>
    </w:pPr>
    <w:rPr>
      <w:rFonts w:ascii="Times New Roman" w:hAnsi="Times New Roman"/>
      <w:sz w:val="24"/>
    </w:rPr>
  </w:style>
  <w:style w:type="paragraph" w:styleId="Subtitle">
    <w:name w:val="Subtitle"/>
    <w:basedOn w:val="Normal"/>
    <w:qFormat/>
    <w:rsid w:val="00EC2336"/>
    <w:pPr>
      <w:ind w:right="29"/>
      <w:jc w:val="center"/>
      <w:outlineLvl w:val="0"/>
    </w:pPr>
    <w:rPr>
      <w:rFonts w:ascii="Comic Sans MS" w:hAnsi="Comic Sans MS"/>
      <w:b/>
      <w:sz w:val="24"/>
    </w:rPr>
  </w:style>
  <w:style w:type="paragraph" w:styleId="BodyText3">
    <w:name w:val="Body Text 3"/>
    <w:basedOn w:val="Normal"/>
    <w:semiHidden/>
    <w:rsid w:val="00EC2336"/>
    <w:pPr>
      <w:ind w:right="29"/>
      <w:outlineLvl w:val="0"/>
    </w:pPr>
    <w:rPr>
      <w:rFonts w:ascii="Comic Sans MS" w:hAnsi="Comic Sans MS"/>
      <w:sz w:val="24"/>
    </w:rPr>
  </w:style>
  <w:style w:type="character" w:styleId="Hyperlink">
    <w:name w:val="Hyperlink"/>
    <w:basedOn w:val="DefaultParagraphFont"/>
    <w:semiHidden/>
    <w:rsid w:val="00EC2336"/>
    <w:rPr>
      <w:color w:val="0000FF"/>
      <w:u w:val="single"/>
    </w:rPr>
  </w:style>
  <w:style w:type="paragraph" w:styleId="NoSpacing">
    <w:name w:val="No Spacing"/>
    <w:uiPriority w:val="1"/>
    <w:qFormat/>
    <w:rsid w:val="006872A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87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A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cuts.org.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BIRMINGHAM EDUCATION AUTHORITY</vt:lpstr>
    </vt:vector>
  </TitlesOfParts>
  <Company>BCC</Company>
  <LinksUpToDate>false</LinksUpToDate>
  <CharactersWithSpaces>3279</CharactersWithSpaces>
  <SharedDoc>false</SharedDoc>
  <HLinks>
    <vt:vector size="6" baseType="variant">
      <vt:variant>
        <vt:i4>7733342</vt:i4>
      </vt:variant>
      <vt:variant>
        <vt:i4>0</vt:i4>
      </vt:variant>
      <vt:variant>
        <vt:i4>0</vt:i4>
      </vt:variant>
      <vt:variant>
        <vt:i4>5</vt:i4>
      </vt:variant>
      <vt:variant>
        <vt:lpwstr>mailto:enquiry@stmryb29.bham.sch.uk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BIRMINGHAM EDUCATION AUTHORITY</dc:title>
  <dc:creator>Wilson</dc:creator>
  <cp:lastModifiedBy>Ruth Price</cp:lastModifiedBy>
  <cp:revision>7</cp:revision>
  <cp:lastPrinted>2018-06-13T14:57:00Z</cp:lastPrinted>
  <dcterms:created xsi:type="dcterms:W3CDTF">2018-06-13T09:28:00Z</dcterms:created>
  <dcterms:modified xsi:type="dcterms:W3CDTF">2018-06-13T14:59:00Z</dcterms:modified>
</cp:coreProperties>
</file>